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D67CA">
      <w:pPr>
        <w:jc w:val="center"/>
      </w:pPr>
      <w:bookmarkStart w:id="0" w:name="_GoBack"/>
      <w:bookmarkEnd w:id="0"/>
      <w:r>
        <w:rPr>
          <w:rFonts w:ascii="Arial" w:hAnsi="Arial"/>
          <w:b/>
          <w:bCs/>
        </w:rPr>
        <w:t>SCIENZE NATURALI</w:t>
      </w:r>
    </w:p>
    <w:p w:rsidR="00000000" w:rsidRPr="007D67CA" w:rsidRDefault="007D67CA">
      <w:pPr>
        <w:jc w:val="center"/>
        <w:rPr>
          <w:rFonts w:cs="Times New Roman"/>
        </w:rPr>
      </w:pPr>
    </w:p>
    <w:p w:rsidR="00000000" w:rsidRPr="007D67CA" w:rsidRDefault="007D67CA">
      <w:pPr>
        <w:rPr>
          <w:rFonts w:cs="Times New Roman"/>
        </w:rPr>
      </w:pPr>
      <w:r w:rsidRPr="007D67CA">
        <w:rPr>
          <w:rFonts w:ascii="Arial" w:hAnsi="Arial" w:cs="Times New Roman"/>
          <w:b/>
          <w:u w:val="single"/>
        </w:rPr>
        <w:t>Competenze e curriculum del primo biennio:</w:t>
      </w:r>
    </w:p>
    <w:p w:rsidR="00000000" w:rsidRPr="007D67CA" w:rsidRDefault="007D67CA">
      <w:pPr>
        <w:rPr>
          <w:rFonts w:ascii="Arial" w:hAnsi="Arial" w:cs="Times New Roman"/>
        </w:rPr>
      </w:pPr>
    </w:p>
    <w:p w:rsidR="00000000" w:rsidRPr="007D67CA" w:rsidRDefault="007D67CA">
      <w:pPr>
        <w:pStyle w:val="Paragrafoelenco"/>
        <w:numPr>
          <w:ilvl w:val="0"/>
          <w:numId w:val="1"/>
        </w:numPr>
        <w:ind w:firstLine="0"/>
        <w:rPr>
          <w:rFonts w:cs="Times New Roman"/>
        </w:rPr>
      </w:pPr>
      <w:r w:rsidRPr="007D67CA">
        <w:rPr>
          <w:rFonts w:ascii="Arial" w:hAnsi="Arial" w:cs="Times New Roman"/>
        </w:rPr>
        <w:t>Osservare, descrivere ed analizzare fenomeni appartenenti alla realt</w:t>
      </w:r>
      <w:r w:rsidRPr="007D67CA">
        <w:rPr>
          <w:rFonts w:ascii="Arial" w:hAnsi="Arial" w:cs="Times New Roman"/>
        </w:rPr>
        <w:t>à</w:t>
      </w:r>
      <w:r w:rsidRPr="007D67CA">
        <w:rPr>
          <w:rFonts w:ascii="Arial" w:hAnsi="Arial" w:cs="Times New Roman"/>
        </w:rPr>
        <w:t xml:space="preserve"> naturale e artificiale e riconoscere nelle sue varie forme i concetti di sistema e di complessit</w:t>
      </w:r>
      <w:r w:rsidRPr="007D67CA">
        <w:rPr>
          <w:rFonts w:ascii="Arial" w:hAnsi="Arial" w:cs="Times New Roman"/>
        </w:rPr>
        <w:t>à</w:t>
      </w:r>
      <w:r w:rsidRPr="007D67CA">
        <w:rPr>
          <w:rFonts w:ascii="Arial" w:hAnsi="Arial" w:cs="Times New Roman"/>
        </w:rPr>
        <w:t xml:space="preserve"> </w:t>
      </w:r>
    </w:p>
    <w:p w:rsidR="00000000" w:rsidRPr="007D67CA" w:rsidRDefault="007D67CA">
      <w:pPr>
        <w:rPr>
          <w:rFonts w:ascii="Arial" w:hAnsi="Arial" w:cs="Times New Roman"/>
        </w:rPr>
      </w:pPr>
    </w:p>
    <w:p w:rsidR="00000000" w:rsidRPr="007D67CA" w:rsidRDefault="007D67CA">
      <w:pPr>
        <w:pStyle w:val="Paragrafoelenco"/>
        <w:numPr>
          <w:ilvl w:val="0"/>
          <w:numId w:val="1"/>
        </w:numPr>
        <w:ind w:firstLine="0"/>
        <w:rPr>
          <w:rFonts w:cs="Times New Roman"/>
        </w:rPr>
      </w:pPr>
      <w:r w:rsidRPr="007D67CA">
        <w:rPr>
          <w:rFonts w:ascii="Arial" w:hAnsi="Arial" w:cs="Times New Roman"/>
        </w:rPr>
        <w:t>Analizzare qualitativamente e quantitativamente fenomeni legati alle trasformazioni di energia a patire dall</w:t>
      </w:r>
      <w:r w:rsidRPr="007D67CA">
        <w:rPr>
          <w:rFonts w:ascii="Arial" w:hAnsi="Arial" w:cs="Times New Roman"/>
        </w:rPr>
        <w:t>’</w:t>
      </w:r>
      <w:r w:rsidRPr="007D67CA">
        <w:rPr>
          <w:rFonts w:ascii="Arial" w:hAnsi="Arial" w:cs="Times New Roman"/>
        </w:rPr>
        <w:t>esperienza</w:t>
      </w:r>
    </w:p>
    <w:p w:rsidR="00000000" w:rsidRPr="007D67CA" w:rsidRDefault="007D67CA">
      <w:pPr>
        <w:rPr>
          <w:rFonts w:ascii="Arial" w:hAnsi="Arial" w:cs="Times New Roman"/>
        </w:rPr>
      </w:pPr>
    </w:p>
    <w:p w:rsidR="00000000" w:rsidRPr="007D67CA" w:rsidRDefault="007D67CA">
      <w:pPr>
        <w:pStyle w:val="Paragrafoelenco"/>
        <w:numPr>
          <w:ilvl w:val="0"/>
          <w:numId w:val="1"/>
        </w:numPr>
        <w:ind w:firstLine="0"/>
        <w:rPr>
          <w:rFonts w:cs="Times New Roman"/>
        </w:rPr>
      </w:pPr>
      <w:r w:rsidRPr="007D67CA">
        <w:rPr>
          <w:rFonts w:ascii="Arial" w:hAnsi="Arial" w:cs="Times New Roman"/>
        </w:rPr>
        <w:t>Essere consapevole delle pot</w:t>
      </w:r>
      <w:r w:rsidRPr="007D67CA">
        <w:rPr>
          <w:rFonts w:ascii="Arial" w:hAnsi="Arial" w:cs="Times New Roman"/>
        </w:rPr>
        <w:t>enzialit</w:t>
      </w:r>
      <w:r w:rsidRPr="007D67CA">
        <w:rPr>
          <w:rFonts w:ascii="Arial" w:hAnsi="Arial" w:cs="Times New Roman"/>
        </w:rPr>
        <w:t>à</w:t>
      </w:r>
      <w:r w:rsidRPr="007D67CA">
        <w:rPr>
          <w:rFonts w:ascii="Arial" w:hAnsi="Arial" w:cs="Times New Roman"/>
        </w:rPr>
        <w:t xml:space="preserve"> delle tecnologie rispetto al contesto culturale e sociale in cui vengono applicate</w:t>
      </w:r>
    </w:p>
    <w:p w:rsidR="00000000" w:rsidRPr="007D67CA" w:rsidRDefault="007D67CA">
      <w:pPr>
        <w:rPr>
          <w:rFonts w:ascii="Arial" w:hAnsi="Arial" w:cs="Times New Roman"/>
        </w:rPr>
      </w:pPr>
    </w:p>
    <w:p w:rsidR="00000000" w:rsidRPr="007D67CA" w:rsidRDefault="007D67CA">
      <w:pPr>
        <w:rPr>
          <w:rFonts w:cs="Times New Roman"/>
        </w:rPr>
      </w:pPr>
      <w:r w:rsidRPr="007D67CA">
        <w:rPr>
          <w:rFonts w:ascii="Arial" w:hAnsi="Arial" w:cs="Times New Roman"/>
          <w:b/>
        </w:rPr>
        <w:t>BIOLOGIA</w:t>
      </w:r>
    </w:p>
    <w:p w:rsidR="00000000" w:rsidRPr="007D67CA" w:rsidRDefault="007D67CA">
      <w:pPr>
        <w:rPr>
          <w:rFonts w:ascii="Arial" w:hAnsi="Arial" w:cs="Times New Roman"/>
        </w:rPr>
      </w:pP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381"/>
        <w:gridCol w:w="3386"/>
        <w:gridCol w:w="1554"/>
        <w:gridCol w:w="1825"/>
      </w:tblGrid>
      <w:tr w:rsidR="00000000" w:rsidRPr="007D67CA">
        <w:tc>
          <w:tcPr>
            <w:tcW w:w="1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Conoscenze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Contenuti essenziali</w:t>
            </w:r>
          </w:p>
        </w:tc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Abilit</w:t>
            </w:r>
            <w:r w:rsidRPr="007D67CA">
              <w:rPr>
                <w:rFonts w:ascii="Arial" w:hAnsi="Arial" w:cs="Times New Roman"/>
                <w:b/>
              </w:rPr>
              <w:t>à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Metodologia di lavoro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Metodologia di valutazione e criteri</w:t>
            </w:r>
          </w:p>
        </w:tc>
      </w:tr>
      <w:tr w:rsidR="00000000" w:rsidRPr="007D67CA">
        <w:tc>
          <w:tcPr>
            <w:tcW w:w="14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Caratteristiche dei viventi</w:t>
            </w:r>
          </w:p>
        </w:tc>
        <w:tc>
          <w:tcPr>
            <w:tcW w:w="1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915"/>
                <w:tab w:val="left" w:pos="1141"/>
                <w:tab w:val="left" w:pos="2203"/>
              </w:tabs>
              <w:spacing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Metabolismo</w:t>
            </w:r>
          </w:p>
          <w:p w:rsidR="00000000" w:rsidRPr="007D67CA" w:rsidRDefault="007D67CA">
            <w:pPr>
              <w:widowControl w:val="0"/>
              <w:tabs>
                <w:tab w:val="left" w:pos="915"/>
                <w:tab w:val="left" w:pos="1141"/>
                <w:tab w:val="left" w:pos="2203"/>
              </w:tabs>
              <w:spacing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Omeostasi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781"/>
                <w:tab w:val="left" w:pos="1843"/>
              </w:tabs>
              <w:spacing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Reattivit</w:t>
            </w:r>
            <w:r w:rsidRPr="007D67CA">
              <w:rPr>
                <w:rFonts w:ascii="Arial" w:hAnsi="Arial" w:cs="Times New Roman"/>
              </w:rPr>
              <w:t>à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781"/>
                <w:tab w:val="left" w:pos="1843"/>
              </w:tabs>
              <w:spacing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DNA, RNA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781"/>
                <w:tab w:val="left" w:pos="1843"/>
              </w:tabs>
              <w:spacing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Sistema complesso: cellula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781"/>
                <w:tab w:val="left" w:pos="1843"/>
              </w:tabs>
              <w:spacing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Riproduzione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781"/>
                <w:tab w:val="left" w:pos="1843"/>
              </w:tabs>
              <w:spacing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Evoluzione</w:t>
            </w:r>
          </w:p>
        </w:tc>
        <w:tc>
          <w:tcPr>
            <w:tcW w:w="3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Conoscere i principi su cui si basa il concetto di specie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Comprendere l</w:t>
            </w:r>
            <w:r w:rsidRPr="007D67CA">
              <w:rPr>
                <w:rFonts w:ascii="Arial" w:hAnsi="Arial" w:cs="Times New Roman"/>
              </w:rPr>
              <w:t>’</w:t>
            </w:r>
            <w:r w:rsidRPr="007D67CA">
              <w:rPr>
                <w:rFonts w:ascii="Arial" w:hAnsi="Arial" w:cs="Times New Roman"/>
              </w:rPr>
              <w:t>importanza della relazione tra forma e funzione nei viventi e nella loro evoluzione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Comprendere il concetto di </w:t>
            </w:r>
            <w:r w:rsidRPr="007D67CA">
              <w:rPr>
                <w:rFonts w:ascii="Arial" w:hAnsi="Arial" w:cs="Times New Roman"/>
              </w:rPr>
              <w:t>feedback negativo e positivo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Conoscere le basi della classificazione gerarchica degli esseri viventi e la nomenclatura binomia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Realizzazione di mappe concettuali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Flipped classroom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Cooperative learning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Lezioni frontali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Attivit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di laboratorio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Verifiche scritte e orali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Autovalutazione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Discussioni e 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dibattiti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Test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Valutazione sommativa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4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Cellula</w:t>
            </w:r>
          </w:p>
        </w:tc>
        <w:tc>
          <w:tcPr>
            <w:tcW w:w="13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555"/>
                <w:tab w:val="left" w:pos="781"/>
                <w:tab w:val="left" w:pos="1843"/>
              </w:tabs>
              <w:spacing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Differenze strutturali tra cellule procariote ed eucariote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781"/>
                <w:tab w:val="left" w:pos="1843"/>
              </w:tabs>
              <w:spacing w:line="280" w:lineRule="exact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1843"/>
              </w:tabs>
              <w:spacing w:before="60"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Struttura delle cellule batteriche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1843"/>
              </w:tabs>
              <w:spacing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Definizione di nucleoide, capsula, pili e flagelli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1843"/>
              </w:tabs>
              <w:spacing w:line="280" w:lineRule="exact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1843"/>
              </w:tabs>
              <w:spacing w:line="280" w:lineRule="exact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Suddivision</w:t>
            </w:r>
            <w:r w:rsidRPr="007D67CA">
              <w:rPr>
                <w:rFonts w:ascii="Arial" w:hAnsi="Arial" w:cs="Times New Roman"/>
              </w:rPr>
              <w:lastRenderedPageBreak/>
              <w:t>e dei batteri in base alla morfologia e al metabolismo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1843"/>
              </w:tabs>
              <w:spacing w:line="280" w:lineRule="exact"/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1843"/>
              </w:tabs>
              <w:spacing w:before="60" w:line="280" w:lineRule="exact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Origine delle cellule eucariote secondo la teoria endosimbiontica 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781"/>
                <w:tab w:val="left" w:pos="1843"/>
              </w:tabs>
              <w:spacing w:line="280" w:lineRule="exact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Peculiarit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morfologiche e funzionali dei vari organuli cellulari: nuc</w:t>
            </w:r>
            <w:r w:rsidRPr="007D67CA">
              <w:rPr>
                <w:rFonts w:ascii="Arial" w:hAnsi="Arial" w:cs="Times New Roman"/>
              </w:rPr>
              <w:t>leo, apparato del Golgi, reticolo endoplasmatico, ribosomi, lisosomi, citoplasma, mitocondri, cloroplasti, vacuolo centrale,</w:t>
            </w:r>
          </w:p>
          <w:p w:rsidR="00000000" w:rsidRPr="007D67CA" w:rsidRDefault="007D67CA">
            <w:pPr>
              <w:widowControl w:val="0"/>
              <w:tabs>
                <w:tab w:val="left" w:pos="555"/>
                <w:tab w:val="left" w:pos="781"/>
                <w:tab w:val="left" w:pos="1843"/>
              </w:tabs>
              <w:spacing w:line="280" w:lineRule="exact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struttura e funzione della parete cellulare</w:t>
            </w:r>
          </w:p>
        </w:tc>
        <w:tc>
          <w:tcPr>
            <w:tcW w:w="3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lastRenderedPageBreak/>
              <w:t>Riconoscere nella cellula l</w:t>
            </w:r>
            <w:r w:rsidRPr="007D67CA">
              <w:rPr>
                <w:rFonts w:ascii="Arial" w:hAnsi="Arial" w:cs="Times New Roman"/>
              </w:rPr>
              <w:t>’</w:t>
            </w:r>
            <w:r w:rsidRPr="007D67CA">
              <w:rPr>
                <w:rFonts w:ascii="Arial" w:hAnsi="Arial" w:cs="Times New Roman"/>
              </w:rPr>
              <w:t>unit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funzionale di base di ogni essere vivente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Comparar</w:t>
            </w:r>
            <w:r w:rsidRPr="007D67CA">
              <w:rPr>
                <w:rFonts w:ascii="Arial" w:hAnsi="Arial" w:cs="Times New Roman"/>
              </w:rPr>
              <w:t>e le strutture comuni a tutte le cellule distinguendo tra cellule eucariote e procariote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collegare strutture e funzioni delle cellule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Conoscere i principi che </w:t>
            </w:r>
            <w:r w:rsidRPr="007D67CA">
              <w:rPr>
                <w:rFonts w:ascii="Arial" w:hAnsi="Arial" w:cs="Times New Roman"/>
              </w:rPr>
              <w:lastRenderedPageBreak/>
              <w:t>regolano l</w:t>
            </w:r>
            <w:r w:rsidRPr="007D67CA">
              <w:rPr>
                <w:rFonts w:ascii="Arial" w:hAnsi="Arial" w:cs="Times New Roman"/>
              </w:rPr>
              <w:t>’</w:t>
            </w:r>
            <w:r w:rsidRPr="007D67CA">
              <w:rPr>
                <w:rFonts w:ascii="Arial" w:hAnsi="Arial" w:cs="Times New Roman"/>
              </w:rPr>
              <w:t>organizzazione delle cellule in tessuti negli organismi pluricellulari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riconoscere morfologia e funzioni degli organuli cellulari</w:t>
            </w:r>
          </w:p>
        </w:tc>
        <w:tc>
          <w:tcPr>
            <w:tcW w:w="1554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rPr>
                <w:rFonts w:ascii="Arial" w:hAnsi="Arial" w:cs="Times New Roman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Biomolecole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Carboidrati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Lipidi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Amminoacidi e proteine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Acidi nucleici</w:t>
            </w:r>
          </w:p>
        </w:tc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Conoscere le basi biochimiche generali delle molecole biologiche, la loro importanza a livello energetico e strutturale con particolare riferimento alle piramidi alimentari</w:t>
            </w:r>
          </w:p>
        </w:tc>
        <w:tc>
          <w:tcPr>
            <w:tcW w:w="1554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rPr>
          <w:trHeight w:val="1530"/>
        </w:trPr>
        <w:tc>
          <w:tcPr>
            <w:tcW w:w="1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Membrana plasmatica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Trasporto attivo e passivo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Osmosi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Endocitosi </w:t>
            </w:r>
            <w:r w:rsidRPr="007D67CA">
              <w:rPr>
                <w:rFonts w:ascii="Arial" w:hAnsi="Arial" w:cs="Times New Roman"/>
              </w:rPr>
              <w:lastRenderedPageBreak/>
              <w:t>ed esocitosi</w:t>
            </w:r>
          </w:p>
        </w:tc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lastRenderedPageBreak/>
              <w:t>Comprendere la struttura e i meccanismi dinamici all</w:t>
            </w:r>
            <w:r w:rsidRPr="007D67CA">
              <w:rPr>
                <w:rFonts w:ascii="Arial" w:hAnsi="Arial" w:cs="Times New Roman"/>
              </w:rPr>
              <w:t>’</w:t>
            </w:r>
            <w:r w:rsidRPr="007D67CA">
              <w:rPr>
                <w:rFonts w:ascii="Arial" w:hAnsi="Arial" w:cs="Times New Roman"/>
              </w:rPr>
              <w:t xml:space="preserve">interno delle cellule </w:t>
            </w:r>
          </w:p>
        </w:tc>
        <w:tc>
          <w:tcPr>
            <w:tcW w:w="1554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1288"/>
              </w:tabs>
              <w:spacing w:before="60" w:line="280" w:lineRule="exact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Divisione cellulare</w:t>
            </w:r>
          </w:p>
          <w:p w:rsidR="00000000" w:rsidRPr="007D67CA" w:rsidRDefault="007D67CA">
            <w:pPr>
              <w:widowControl w:val="0"/>
              <w:tabs>
                <w:tab w:val="left" w:pos="3300"/>
                <w:tab w:val="left" w:pos="3855"/>
                <w:tab w:val="left" w:pos="5143"/>
              </w:tabs>
              <w:spacing w:before="60" w:line="280" w:lineRule="exact"/>
              <w:ind w:left="915"/>
              <w:jc w:val="both"/>
              <w:rPr>
                <w:rFonts w:ascii="Arial" w:hAnsi="Arial" w:cs="Times New Roman"/>
                <w:b/>
              </w:rPr>
            </w:pP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I cromosomi 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Ciclo cellulare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La mitosi e la citodieresi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La meiosi e la riproduzione sessuata</w:t>
            </w:r>
          </w:p>
        </w:tc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Conoscere la struttura del DNA </w:t>
            </w:r>
          </w:p>
          <w:p w:rsidR="00000000" w:rsidRPr="007D67CA" w:rsidRDefault="007D67CA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distinguere le parti c</w:t>
            </w:r>
            <w:r w:rsidRPr="007D67CA">
              <w:rPr>
                <w:rFonts w:ascii="Arial" w:hAnsi="Arial" w:cs="Times New Roman"/>
              </w:rPr>
              <w:t>ostitutive di un cromosoma</w:t>
            </w:r>
          </w:p>
          <w:p w:rsidR="00000000" w:rsidRPr="007D67CA" w:rsidRDefault="007D67CA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Comprendere i processi di divisione cellulare</w:t>
            </w:r>
          </w:p>
        </w:tc>
        <w:tc>
          <w:tcPr>
            <w:tcW w:w="1554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1288"/>
              </w:tabs>
              <w:spacing w:before="60" w:line="280" w:lineRule="exact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Mendel e la genetica classica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Leggi di Mendel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Eccezioni alle leggi di Mendel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Malattie genetiche</w:t>
            </w: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Cenni sulle teorie evolutive</w:t>
            </w:r>
          </w:p>
        </w:tc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Esemplificare i principali modelli di trasmissione dei caratteri ereditari</w:t>
            </w:r>
          </w:p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Conoscere l</w:t>
            </w:r>
            <w:r w:rsidRPr="007D67CA">
              <w:rPr>
                <w:rFonts w:ascii="Arial" w:hAnsi="Arial" w:cs="Times New Roman"/>
              </w:rPr>
              <w:t>’</w:t>
            </w:r>
            <w:r w:rsidRPr="007D67CA">
              <w:rPr>
                <w:rFonts w:ascii="Arial" w:hAnsi="Arial" w:cs="Times New Roman"/>
              </w:rPr>
              <w:t>importanza della mutazione nella generazione di nuove caratteristiche genetiche ereditabili</w:t>
            </w:r>
          </w:p>
        </w:tc>
        <w:tc>
          <w:tcPr>
            <w:tcW w:w="1554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1288"/>
              </w:tabs>
              <w:spacing w:before="60" w:line="280" w:lineRule="exact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Strumenti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Microscopio</w:t>
            </w:r>
          </w:p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Chiavi dicotomiche</w:t>
            </w:r>
          </w:p>
        </w:tc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Realizzare e saper osservare preparati microscopici </w:t>
            </w:r>
          </w:p>
          <w:p w:rsidR="00000000" w:rsidRPr="007D67CA" w:rsidRDefault="007D67CA">
            <w:pPr>
              <w:pStyle w:val="Contenutotabella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Distinguere il macroscopico dal microscopico</w:t>
            </w:r>
          </w:p>
        </w:tc>
        <w:tc>
          <w:tcPr>
            <w:tcW w:w="155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</w:tbl>
    <w:p w:rsidR="00000000" w:rsidRPr="007D67CA" w:rsidRDefault="007D67CA">
      <w:pPr>
        <w:rPr>
          <w:rFonts w:ascii="Arial" w:hAnsi="Arial" w:cs="Times New Roman"/>
        </w:rPr>
      </w:pPr>
    </w:p>
    <w:p w:rsidR="00000000" w:rsidRPr="007D67CA" w:rsidRDefault="007D67CA">
      <w:pPr>
        <w:pageBreakBefore/>
        <w:rPr>
          <w:rFonts w:cs="Times New Roman"/>
        </w:rPr>
      </w:pPr>
      <w:r w:rsidRPr="007D67CA">
        <w:rPr>
          <w:rFonts w:ascii="Arial" w:hAnsi="Arial" w:cs="Times New Roman"/>
          <w:b/>
        </w:rPr>
        <w:lastRenderedPageBreak/>
        <w:t>SCIENZE DELLA TERRA</w:t>
      </w:r>
    </w:p>
    <w:p w:rsidR="00000000" w:rsidRPr="007D67CA" w:rsidRDefault="007D67CA">
      <w:pPr>
        <w:rPr>
          <w:rFonts w:ascii="Arial" w:hAnsi="Arial" w:cs="Times New Roman"/>
        </w:rPr>
      </w:pPr>
    </w:p>
    <w:p w:rsidR="00000000" w:rsidRPr="007D67CA" w:rsidRDefault="007D67CA">
      <w:pPr>
        <w:rPr>
          <w:rFonts w:ascii="Arial" w:hAnsi="Arial" w:cs="Times New Roman"/>
        </w:rPr>
      </w:pP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457"/>
        <w:gridCol w:w="3579"/>
        <w:gridCol w:w="1481"/>
        <w:gridCol w:w="1541"/>
      </w:tblGrid>
      <w:tr w:rsidR="00000000" w:rsidRPr="007D67CA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Conoscenze</w:t>
            </w:r>
          </w:p>
        </w:tc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Contenuti essenziali</w:t>
            </w:r>
          </w:p>
        </w:tc>
        <w:tc>
          <w:tcPr>
            <w:tcW w:w="3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Abilit</w:t>
            </w:r>
            <w:r w:rsidRPr="007D67CA">
              <w:rPr>
                <w:rFonts w:ascii="Arial" w:hAnsi="Arial" w:cs="Times New Roman"/>
                <w:b/>
              </w:rPr>
              <w:t>à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Metodologia di lavoro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Metodologia di valutazione e criteri</w:t>
            </w:r>
          </w:p>
        </w:tc>
      </w:tr>
      <w:tr w:rsidR="00000000" w:rsidRPr="007D67CA"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Sistema Terra</w:t>
            </w:r>
          </w:p>
        </w:tc>
        <w:tc>
          <w:tcPr>
            <w:tcW w:w="14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Concetto di sistema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Sistema Terra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Metodi di indagine delle scienze della Terra</w:t>
            </w:r>
          </w:p>
        </w:tc>
        <w:tc>
          <w:tcPr>
            <w:tcW w:w="3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Conoscere le fasi del metodo scientifico sperimentale e saperle applicare anche in semplici esperimenti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Osservare, descrivere ed analizzare fenomeni appartenenti alla realt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</w:t>
            </w:r>
            <w:r w:rsidRPr="007D67CA">
              <w:rPr>
                <w:rFonts w:ascii="Arial" w:hAnsi="Arial" w:cs="Times New Roman"/>
              </w:rPr>
              <w:t xml:space="preserve">naturale e artificiale e collocarli in un  contesto plausibile di conoscenza 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Realizzazione di mappe concettuali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Flipped classroom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Cooperative learning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Lezioni frontali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Attivit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di laboratorio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Verifiche scritte e orali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Autovalutazione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Discussioni e 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dibattiti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Test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Valutazione sommativa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1288"/>
              </w:tabs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L</w:t>
            </w:r>
            <w:r w:rsidRPr="007D67CA">
              <w:rPr>
                <w:rFonts w:ascii="Arial" w:hAnsi="Arial" w:cs="Times New Roman"/>
                <w:b/>
              </w:rPr>
              <w:t>’</w:t>
            </w:r>
            <w:r w:rsidRPr="007D67CA">
              <w:rPr>
                <w:rFonts w:ascii="Arial" w:hAnsi="Arial" w:cs="Times New Roman"/>
                <w:b/>
              </w:rPr>
              <w:t>Universo</w:t>
            </w:r>
          </w:p>
          <w:p w:rsidR="00000000" w:rsidRPr="007D67CA" w:rsidRDefault="007D67CA">
            <w:pPr>
              <w:widowControl w:val="0"/>
              <w:tabs>
                <w:tab w:val="left" w:pos="0"/>
                <w:tab w:val="left" w:pos="1004"/>
                <w:tab w:val="left" w:pos="1288"/>
              </w:tabs>
              <w:rPr>
                <w:rFonts w:ascii="Arial" w:hAnsi="Arial" w:cs="Times New Roman"/>
                <w:b/>
              </w:rPr>
            </w:pPr>
          </w:p>
        </w:tc>
        <w:tc>
          <w:tcPr>
            <w:tcW w:w="14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 La radiazione elettromagnetica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</w:t>
            </w:r>
            <w:r w:rsidRPr="007D67CA">
              <w:rPr>
                <w:rFonts w:ascii="Arial" w:hAnsi="Arial" w:cs="Times New Roman"/>
              </w:rPr>
              <w:t>’</w:t>
            </w:r>
            <w:r w:rsidRPr="007D67CA">
              <w:rPr>
                <w:rFonts w:ascii="Arial" w:hAnsi="Arial" w:cs="Times New Roman"/>
              </w:rPr>
              <w:t>Universo</w:t>
            </w:r>
          </w:p>
        </w:tc>
        <w:tc>
          <w:tcPr>
            <w:tcW w:w="3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Conoscere lo spettro elettromagnetico e le sue caratteristiche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analizzare ed interpretare il diagramma H-R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Riconoscere le varie fasi di evoluzione di una stella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Conoscere le principali ipotesi cosmologiche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1288"/>
              </w:tabs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Sistema solare</w:t>
            </w:r>
          </w:p>
          <w:p w:rsidR="00000000" w:rsidRPr="007D67CA" w:rsidRDefault="007D67CA">
            <w:pPr>
              <w:widowControl w:val="0"/>
              <w:tabs>
                <w:tab w:val="left" w:pos="0"/>
                <w:tab w:val="left" w:pos="1004"/>
                <w:tab w:val="left" w:pos="1288"/>
              </w:tabs>
              <w:rPr>
                <w:rFonts w:ascii="Arial" w:hAnsi="Arial" w:cs="Times New Roman"/>
                <w:b/>
              </w:rPr>
            </w:pPr>
          </w:p>
        </w:tc>
        <w:tc>
          <w:tcPr>
            <w:tcW w:w="14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Sistema geocentrico e sistema eliocentrico.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Il Sole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I pianeti terrestri  e i pianeti gioviani. </w:t>
            </w:r>
          </w:p>
        </w:tc>
        <w:tc>
          <w:tcPr>
            <w:tcW w:w="3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descrivere le  leggi di Kep</w:t>
            </w:r>
            <w:r w:rsidRPr="007D67CA">
              <w:rPr>
                <w:rFonts w:ascii="Arial" w:hAnsi="Arial" w:cs="Times New Roman"/>
              </w:rPr>
              <w:t>lero e la legge di gravitazione universale.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Distinguere tra loro i differenti corpi del sistema solare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Identificare i fenomeni astronomici come conseguenza dei moti di rotazione e di rivoluzione della Terra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1288"/>
              </w:tabs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Idrosfera</w:t>
            </w:r>
          </w:p>
        </w:tc>
        <w:tc>
          <w:tcPr>
            <w:tcW w:w="14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Acque oceaniche 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Acque continentali</w:t>
            </w:r>
          </w:p>
        </w:tc>
        <w:tc>
          <w:tcPr>
            <w:tcW w:w="3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Conoscere le caratteristiche e i movimenti delle acque di mari e oceani.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Confrontare e conoscere i diversi tipi di falda 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descrivere le diverse fonti di inquinamento delle acque ed i loro effetti sugli ecosistemi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Esporre le cause e gli effetti dell</w:t>
            </w:r>
            <w:r w:rsidRPr="007D67CA">
              <w:rPr>
                <w:rFonts w:ascii="Arial" w:hAnsi="Arial" w:cs="Times New Roman"/>
              </w:rPr>
              <w:t>’</w:t>
            </w:r>
            <w:r w:rsidRPr="007D67CA">
              <w:rPr>
                <w:rFonts w:ascii="Arial" w:hAnsi="Arial" w:cs="Times New Roman"/>
              </w:rPr>
              <w:t>acqua come agente esogeno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1288"/>
              </w:tabs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Geosfera</w:t>
            </w:r>
          </w:p>
        </w:tc>
        <w:tc>
          <w:tcPr>
            <w:tcW w:w="1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La mineralogia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Gli agenti esogeni e la trasformazione del paesaggio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</w:tc>
        <w:tc>
          <w:tcPr>
            <w:tcW w:w="3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Riconoscere e descrivere le principali propriet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fisiche dei minerali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tabs>
                <w:tab w:val="left" w:pos="0"/>
                <w:tab w:val="left" w:pos="1004"/>
                <w:tab w:val="left" w:pos="1288"/>
              </w:tabs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Riconoscere </w:t>
            </w:r>
            <w:r w:rsidRPr="007D67CA">
              <w:rPr>
                <w:rFonts w:ascii="Arial" w:hAnsi="Arial" w:cs="Times New Roman"/>
              </w:rPr>
              <w:t>e descrivere la struttura della cella elementare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1288"/>
              </w:tabs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Atmosfera</w:t>
            </w:r>
          </w:p>
        </w:tc>
        <w:tc>
          <w:tcPr>
            <w:tcW w:w="14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Gli strati dell</w:t>
            </w:r>
            <w:r w:rsidRPr="007D67CA">
              <w:rPr>
                <w:rFonts w:ascii="Arial" w:hAnsi="Arial" w:cs="Times New Roman"/>
              </w:rPr>
              <w:t>’</w:t>
            </w:r>
            <w:r w:rsidRPr="007D67CA">
              <w:rPr>
                <w:rFonts w:ascii="Arial" w:hAnsi="Arial" w:cs="Times New Roman"/>
              </w:rPr>
              <w:t xml:space="preserve">atmosfera 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Fenomeni inquinanti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Effetto serra</w:t>
            </w:r>
          </w:p>
        </w:tc>
        <w:tc>
          <w:tcPr>
            <w:tcW w:w="35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Conoscere le caratteristiche dei  diversi strati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Individuare cause ed effetti dell</w:t>
            </w:r>
            <w:r w:rsidRPr="007D67CA">
              <w:rPr>
                <w:rFonts w:ascii="Arial" w:hAnsi="Arial" w:cs="Times New Roman"/>
              </w:rPr>
              <w:t>’</w:t>
            </w:r>
            <w:r w:rsidRPr="007D67CA">
              <w:rPr>
                <w:rFonts w:ascii="Arial" w:hAnsi="Arial" w:cs="Times New Roman"/>
              </w:rPr>
              <w:t>inquinamento</w:t>
            </w:r>
          </w:p>
          <w:p w:rsidR="00000000" w:rsidRPr="007D67CA" w:rsidRDefault="007D67CA">
            <w:pPr>
              <w:pStyle w:val="Contenutotabella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Conoscere il ciclo del carbonio 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</w:tbl>
    <w:p w:rsidR="00000000" w:rsidRPr="007D67CA" w:rsidRDefault="007D67CA">
      <w:pPr>
        <w:rPr>
          <w:rFonts w:ascii="Arial" w:hAnsi="Arial" w:cs="Times New Roman"/>
        </w:rPr>
      </w:pPr>
    </w:p>
    <w:p w:rsidR="00000000" w:rsidRPr="007D67CA" w:rsidRDefault="007D67CA">
      <w:pPr>
        <w:rPr>
          <w:rFonts w:ascii="Arial" w:hAnsi="Arial" w:cs="Times New Roman"/>
        </w:rPr>
      </w:pPr>
    </w:p>
    <w:p w:rsidR="00000000" w:rsidRPr="007D67CA" w:rsidRDefault="007D67CA">
      <w:pPr>
        <w:rPr>
          <w:rFonts w:cs="Times New Roman"/>
        </w:rPr>
      </w:pPr>
      <w:r w:rsidRPr="007D67CA">
        <w:rPr>
          <w:rFonts w:ascii="Arial" w:hAnsi="Arial" w:cs="Times New Roman"/>
          <w:b/>
        </w:rPr>
        <w:t>CHIMICA</w:t>
      </w:r>
    </w:p>
    <w:p w:rsidR="00000000" w:rsidRPr="007D67CA" w:rsidRDefault="007D67CA">
      <w:pPr>
        <w:rPr>
          <w:rFonts w:ascii="Arial" w:hAnsi="Arial" w:cs="Times New Roman"/>
        </w:rPr>
      </w:pPr>
    </w:p>
    <w:p w:rsidR="00000000" w:rsidRPr="007D67CA" w:rsidRDefault="007D67CA">
      <w:pPr>
        <w:rPr>
          <w:rFonts w:ascii="Arial" w:hAnsi="Arial" w:cs="Times New Roman"/>
        </w:rPr>
      </w:pPr>
    </w:p>
    <w:tbl>
      <w:tblPr>
        <w:tblW w:w="0" w:type="auto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465"/>
        <w:gridCol w:w="3598"/>
        <w:gridCol w:w="1508"/>
        <w:gridCol w:w="1552"/>
      </w:tblGrid>
      <w:tr w:rsidR="00000000" w:rsidRPr="007D67CA"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Conoscenze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Contenuti essenziali</w:t>
            </w:r>
          </w:p>
        </w:tc>
        <w:tc>
          <w:tcPr>
            <w:tcW w:w="3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Abilit</w:t>
            </w:r>
            <w:r w:rsidRPr="007D67CA">
              <w:rPr>
                <w:rFonts w:ascii="Arial" w:hAnsi="Arial" w:cs="Times New Roman"/>
                <w:b/>
              </w:rPr>
              <w:t>à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Metodologia di lavoro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Metodologia di valutazione e criteri</w:t>
            </w:r>
          </w:p>
        </w:tc>
      </w:tr>
      <w:tr w:rsidR="00000000" w:rsidRPr="007D67CA">
        <w:tc>
          <w:tcPr>
            <w:tcW w:w="15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La sicurezza in laboratorio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0"/>
                <w:tab w:val="left" w:pos="1004"/>
                <w:tab w:val="left" w:pos="1288"/>
              </w:tabs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Conoscenza delle norme generali di sicurezza in laboratorio</w:t>
            </w:r>
          </w:p>
        </w:tc>
        <w:tc>
          <w:tcPr>
            <w:tcW w:w="35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Riconoscere le etichette indicanti la pericolosit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dei reagenti chimici, conoscere il nome e l</w:t>
            </w:r>
            <w:r w:rsidRPr="007D67CA">
              <w:rPr>
                <w:rFonts w:ascii="Arial" w:hAnsi="Arial" w:cs="Times New Roman"/>
              </w:rPr>
              <w:t>’</w:t>
            </w:r>
            <w:r w:rsidRPr="007D67CA">
              <w:rPr>
                <w:rFonts w:ascii="Arial" w:hAnsi="Arial" w:cs="Times New Roman"/>
              </w:rPr>
              <w:t>uso delle principali attrezzature di laboratorio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Realizzazione di mappe concettuali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Flipped classroom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Cooperative learning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Lezioni frontali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Attivit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di laboratorio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lastRenderedPageBreak/>
              <w:t>Verifiche scritte e orali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Autovalutazione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Discussioni e 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dibattiti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lastRenderedPageBreak/>
              <w:t>Test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pStyle w:val="Contenutotabella"/>
              <w:jc w:val="center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Valutazione sommativa</w:t>
            </w:r>
          </w:p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5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Misure e grandezze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Concetto di misura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Unit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di misura e sistema internazionale</w:t>
            </w: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Grandezze intensive ed </w:t>
            </w:r>
            <w:r w:rsidRPr="007D67CA">
              <w:rPr>
                <w:rFonts w:ascii="Arial" w:hAnsi="Arial" w:cs="Times New Roman"/>
              </w:rPr>
              <w:lastRenderedPageBreak/>
              <w:t>estensive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lastRenderedPageBreak/>
              <w:t>Esprimere le misure nel S.I. ed effettuare trasformazioni tra unit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di misura diverse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Esprimere i risultati di una misura con la notazione scientifica</w:t>
            </w:r>
          </w:p>
        </w:tc>
        <w:tc>
          <w:tcPr>
            <w:tcW w:w="1508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5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rPr>
                <w:rFonts w:ascii="Arial" w:hAnsi="Arial" w:cs="Times New Roman"/>
                <w:b/>
              </w:rPr>
            </w:pP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Materia ed energia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La materia e le sue classificazioni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Le propriet</w:t>
            </w:r>
            <w:r w:rsidRPr="007D67CA">
              <w:rPr>
                <w:rFonts w:ascii="Arial" w:hAnsi="Arial" w:cs="Times New Roman"/>
              </w:rPr>
              <w:t>à</w:t>
            </w:r>
            <w:r w:rsidRPr="007D67CA">
              <w:rPr>
                <w:rFonts w:ascii="Arial" w:hAnsi="Arial" w:cs="Times New Roman"/>
              </w:rPr>
              <w:t xml:space="preserve"> fisiche della materia</w:t>
            </w: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Stati di aggregazione della materia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Passaggi di stato e relativi grafici 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Le tecniche di separazione dei miscugli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Le trasformazioni chimiche e fisiche della materia</w:t>
            </w:r>
          </w:p>
        </w:tc>
        <w:tc>
          <w:tcPr>
            <w:tcW w:w="35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Spiegare come avvengono i passaggi di stato a livello particellare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spiegare ed in</w:t>
            </w:r>
            <w:r w:rsidRPr="007D67CA">
              <w:rPr>
                <w:rFonts w:ascii="Arial" w:hAnsi="Arial" w:cs="Times New Roman"/>
              </w:rPr>
              <w:t xml:space="preserve">terpretare grafici e tabelle  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Riconoscere, preparare e separare miscugli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identificare una sostanza in base alle caratteristiche fisiche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Distinguere le trasformazioni chimiche da quelle fisiche</w:t>
            </w:r>
          </w:p>
        </w:tc>
        <w:tc>
          <w:tcPr>
            <w:tcW w:w="1508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5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1004"/>
                <w:tab w:val="left" w:pos="1288"/>
              </w:tabs>
              <w:rPr>
                <w:rFonts w:ascii="Arial" w:hAnsi="Arial" w:cs="Times New Roman"/>
                <w:b/>
              </w:rPr>
            </w:pPr>
          </w:p>
          <w:p w:rsidR="00000000" w:rsidRPr="007D67CA" w:rsidRDefault="007D67CA">
            <w:pPr>
              <w:widowControl w:val="0"/>
              <w:tabs>
                <w:tab w:val="left" w:pos="1004"/>
                <w:tab w:val="left" w:pos="1288"/>
              </w:tabs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Atomi ed elementi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Gli elementi e i loro simboli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La tavola periodica</w:t>
            </w: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e la periodicit</w:t>
            </w:r>
            <w:r w:rsidRPr="007D67CA">
              <w:rPr>
                <w:rFonts w:ascii="Arial" w:hAnsi="Arial" w:cs="Times New Roman"/>
              </w:rPr>
              <w:t>à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distinguere i simboli chimici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spiegare il concetto di numero atomico e di massa atomica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Identificare un elemento a  partire dal suo numero atomico </w:t>
            </w:r>
          </w:p>
          <w:p w:rsidR="00000000" w:rsidRPr="007D67CA" w:rsidRDefault="007D67CA">
            <w:pPr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Rappresentare un isotopo</w:t>
            </w:r>
          </w:p>
          <w:p w:rsidR="00000000" w:rsidRPr="007D67CA" w:rsidRDefault="007D67CA">
            <w:pPr>
              <w:widowControl w:val="0"/>
              <w:jc w:val="both"/>
              <w:rPr>
                <w:rFonts w:ascii="Arial" w:hAnsi="Arial" w:cs="Times New Roman"/>
              </w:rPr>
            </w:pPr>
          </w:p>
          <w:p w:rsidR="00000000" w:rsidRPr="007D67CA" w:rsidRDefault="007D67CA">
            <w:pPr>
              <w:widowControl w:val="0"/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Saper scrivere una formula</w:t>
            </w:r>
            <w:r w:rsidRPr="007D67CA">
              <w:rPr>
                <w:rFonts w:ascii="Arial" w:hAnsi="Arial" w:cs="Times New Roman"/>
              </w:rPr>
              <w:t xml:space="preserve"> e una reazione</w:t>
            </w:r>
          </w:p>
        </w:tc>
        <w:tc>
          <w:tcPr>
            <w:tcW w:w="1508" w:type="dxa"/>
            <w:vMerge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  <w:tr w:rsidR="00000000" w:rsidRPr="007D67CA">
        <w:tc>
          <w:tcPr>
            <w:tcW w:w="15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tabs>
                <w:tab w:val="left" w:pos="1004"/>
                <w:tab w:val="left" w:pos="1288"/>
              </w:tabs>
              <w:rPr>
                <w:rFonts w:ascii="Arial" w:hAnsi="Arial" w:cs="Times New Roman"/>
                <w:b/>
              </w:rPr>
            </w:pPr>
          </w:p>
          <w:p w:rsidR="00000000" w:rsidRPr="007D67CA" w:rsidRDefault="007D67CA">
            <w:pPr>
              <w:widowControl w:val="0"/>
              <w:tabs>
                <w:tab w:val="left" w:pos="1004"/>
                <w:tab w:val="left" w:pos="1288"/>
              </w:tabs>
              <w:rPr>
                <w:rFonts w:cs="Times New Roman"/>
              </w:rPr>
            </w:pPr>
            <w:r w:rsidRPr="007D67CA">
              <w:rPr>
                <w:rFonts w:ascii="Arial" w:hAnsi="Arial" w:cs="Times New Roman"/>
                <w:b/>
              </w:rPr>
              <w:t>Leggi e modelli atomici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>Leggi ponderali di Lavoisier e Proust</w:t>
            </w:r>
          </w:p>
          <w:p w:rsidR="00000000" w:rsidRPr="007D67CA" w:rsidRDefault="007D67CA">
            <w:pPr>
              <w:widowControl w:val="0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t xml:space="preserve">Modello atomico di </w:t>
            </w:r>
            <w:r w:rsidRPr="007D67CA">
              <w:rPr>
                <w:rFonts w:ascii="Arial" w:hAnsi="Arial" w:cs="Times New Roman"/>
              </w:rPr>
              <w:lastRenderedPageBreak/>
              <w:t xml:space="preserve">Dalton </w:t>
            </w:r>
          </w:p>
          <w:p w:rsidR="00000000" w:rsidRPr="007D67CA" w:rsidRDefault="007D67CA">
            <w:pPr>
              <w:widowControl w:val="0"/>
              <w:rPr>
                <w:rFonts w:ascii="Arial" w:hAnsi="Arial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jc w:val="both"/>
              <w:rPr>
                <w:rFonts w:cs="Times New Roman"/>
              </w:rPr>
            </w:pPr>
            <w:r w:rsidRPr="007D67CA">
              <w:rPr>
                <w:rFonts w:ascii="Arial" w:hAnsi="Arial" w:cs="Times New Roman"/>
              </w:rPr>
              <w:lastRenderedPageBreak/>
              <w:t>Saper ripercorrere le principali tappe della storia della chimica</w:t>
            </w:r>
          </w:p>
        </w:tc>
        <w:tc>
          <w:tcPr>
            <w:tcW w:w="150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7D67CA" w:rsidRDefault="007D67CA">
            <w:pPr>
              <w:pStyle w:val="Contenutotabella"/>
              <w:jc w:val="center"/>
              <w:rPr>
                <w:rFonts w:ascii="Arial" w:hAnsi="Arial" w:cs="Times New Roman"/>
              </w:rPr>
            </w:pPr>
          </w:p>
        </w:tc>
      </w:tr>
    </w:tbl>
    <w:p w:rsidR="007D67CA" w:rsidRPr="007D67CA" w:rsidRDefault="007D67CA">
      <w:pPr>
        <w:rPr>
          <w:rFonts w:cs="Times New Roman"/>
        </w:rPr>
      </w:pPr>
    </w:p>
    <w:sectPr w:rsidR="007D67CA" w:rsidRPr="007D67CA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CA" w:rsidRDefault="007D67CA">
      <w:r>
        <w:separator/>
      </w:r>
    </w:p>
  </w:endnote>
  <w:endnote w:type="continuationSeparator" w:id="0">
    <w:p w:rsidR="007D67CA" w:rsidRDefault="007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CA" w:rsidRPr="007D67CA" w:rsidRDefault="007D67CA">
      <w:pPr>
        <w:widowControl w:val="0"/>
        <w:suppressAutoHyphens w:val="0"/>
        <w:rPr>
          <w:rFonts w:cs="Times New Roman"/>
          <w:color w:val="auto"/>
          <w:kern w:val="0"/>
          <w:lang w:bidi="ar-SA"/>
        </w:rPr>
      </w:pPr>
    </w:p>
  </w:footnote>
  <w:footnote w:type="continuationSeparator" w:id="0">
    <w:p w:rsidR="007D67CA" w:rsidRDefault="007D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54A"/>
    <w:rsid w:val="007D67CA"/>
    <w:rsid w:val="00B62C20"/>
    <w:rsid w:val="00E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DADD92-8AB4-4B21-B9FB-C8F3030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Calibri" w:eastAsia="Times New Roman" w:cs="Calibri"/>
      <w:b/>
      <w:bCs/>
      <w:sz w:val="18"/>
      <w:szCs w:val="18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Calibri" w:eastAsia="Times New Roman" w:cs="Calibri"/>
      <w:sz w:val="22"/>
      <w:szCs w:val="22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ascii="Arial" w:eastAsia="Times New Roman" w:cs="Aria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Contenutotabella">
    <w:name w:val="Contenuto tabella"/>
    <w:basedOn w:val="Normale"/>
    <w:uiPriority w:val="99"/>
    <w:pPr>
      <w:widowControl w:val="0"/>
    </w:pPr>
    <w:rPr>
      <w:lang w:bidi="ar-SA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Pfattner</dc:creator>
  <cp:keywords/>
  <dc:description/>
  <cp:lastModifiedBy>alessio filippi</cp:lastModifiedBy>
  <cp:revision>2</cp:revision>
  <dcterms:created xsi:type="dcterms:W3CDTF">2018-10-08T18:50:00Z</dcterms:created>
  <dcterms:modified xsi:type="dcterms:W3CDTF">2018-10-08T18:50:00Z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Pfattner</vt:lpwstr>
  </property>
</Properties>
</file>